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7618" w:rsidP="00CA1FA6" w:rsidRDefault="00CA1FA6" w14:paraId="672A6659" w14:textId="606B2E1E">
      <w:pPr>
        <w:pStyle w:val="Rubrik1"/>
      </w:pPr>
      <w:r>
        <w:t>Nycklar</w:t>
      </w:r>
    </w:p>
    <w:p w:rsidRPr="00D5709B" w:rsidR="00D5709B" w:rsidP="00D5709B" w:rsidRDefault="00D5709B" w14:paraId="719F217A" w14:textId="38AB8D1E">
      <w:r w:rsidR="00D5709B">
        <w:rPr/>
        <w:t xml:space="preserve">Se lista </w:t>
      </w:r>
      <w:hyperlink r:id="R5d087d335d6545a0">
        <w:r w:rsidRPr="356C4661" w:rsidR="1B0C1DEC">
          <w:rPr>
            <w:rStyle w:val="Hyperlink"/>
          </w:rPr>
          <w:t>Nycklar</w:t>
        </w:r>
      </w:hyperlink>
      <w:r w:rsidR="1B0C1DEC">
        <w:rPr/>
        <w:t>.</w:t>
      </w:r>
    </w:p>
    <w:p w:rsidR="00CA1FA6" w:rsidP="00CA1FA6" w:rsidRDefault="00CC0CFC" w14:paraId="2C1EA943" w14:textId="4636D588">
      <w:r>
        <w:t xml:space="preserve">Nyttjande av </w:t>
      </w:r>
      <w:r w:rsidR="00CD1452">
        <w:t>lokalerna M1</w:t>
      </w:r>
      <w:r>
        <w:t xml:space="preserve">, M2 och </w:t>
      </w:r>
      <w:r w:rsidR="00CD1452">
        <w:t xml:space="preserve">M3) </w:t>
      </w:r>
      <w:r>
        <w:t>sker genom lån av nyckel</w:t>
      </w:r>
      <w:r w:rsidR="00840BF8">
        <w:t xml:space="preserve"> från representant ur styrelsen.</w:t>
      </w:r>
    </w:p>
    <w:p w:rsidR="00840BF8" w:rsidP="00CA1FA6" w:rsidRDefault="00840BF8" w14:paraId="6D8C1F4C" w14:textId="3F44A61D">
      <w:r>
        <w:t xml:space="preserve">Längarepresentanter har </w:t>
      </w:r>
      <w:r w:rsidR="001A45B7">
        <w:t xml:space="preserve">nycklar till servishusens ytterdörr och servicerum. De har även </w:t>
      </w:r>
      <w:r w:rsidR="00A61B26">
        <w:t>till föreningens förr</w:t>
      </w:r>
      <w:r w:rsidR="00885F9B">
        <w:t>å</w:t>
      </w:r>
      <w:r w:rsidR="00A61B26">
        <w:t>d på garageplan 13.</w:t>
      </w:r>
    </w:p>
    <w:p w:rsidR="00A61B26" w:rsidP="00CA1FA6" w:rsidRDefault="00FD0137" w14:paraId="798D72A0" w14:textId="2D53387D">
      <w:r>
        <w:t>Fastigheter i de längor som har elmätare i servicehusen har nyck</w:t>
      </w:r>
      <w:r w:rsidR="00D5709B">
        <w:t>lar för att ha access till dem (ytterdörr samt serviceutrymme).</w:t>
      </w:r>
    </w:p>
    <w:p w:rsidR="00885F9B" w:rsidP="00A92D69" w:rsidRDefault="00A92D69" w14:paraId="31ED438D" w14:textId="79A11816">
      <w:pPr>
        <w:pStyle w:val="Rubrik2"/>
      </w:pPr>
      <w:r>
        <w:t>Soprum och el-skåpsluckor</w:t>
      </w:r>
    </w:p>
    <w:p w:rsidR="00A92D69" w:rsidP="00A92D69" w:rsidRDefault="00407793" w14:paraId="02275E68" w14:textId="77BD968C">
      <w:r>
        <w:t xml:space="preserve">Efter brand i soprummen har vi valt ett låst system där man måste </w:t>
      </w:r>
      <w:r w:rsidR="00720FF1">
        <w:t>ha en blå kodnyckel för att kunna göra fler kopior. Den blå</w:t>
      </w:r>
      <w:r w:rsidR="00E24348">
        <w:t xml:space="preserve"> kodnyckel finns hos Tyresö lås vid Alléplan i Tyresö.</w:t>
      </w:r>
    </w:p>
    <w:p w:rsidRPr="00C76807" w:rsidR="0040525D" w:rsidP="00A92D69" w:rsidRDefault="00C76807" w14:paraId="2F9987EC" w14:textId="6C58C03A">
      <w:pPr>
        <w:rPr>
          <w:b/>
          <w:bCs/>
        </w:rPr>
      </w:pPr>
      <w:r w:rsidRPr="00C76807">
        <w:rPr>
          <w:b/>
          <w:bCs/>
        </w:rPr>
        <w:t>För att göra nya nycklar:</w:t>
      </w:r>
    </w:p>
    <w:p w:rsidR="00C76807" w:rsidP="00C76807" w:rsidRDefault="00A23945" w14:paraId="7FADB331" w14:textId="559DD22D">
      <w:pPr>
        <w:pStyle w:val="Liststycke"/>
        <w:numPr>
          <w:ilvl w:val="0"/>
          <w:numId w:val="1"/>
        </w:numPr>
      </w:pPr>
      <w:r>
        <w:t xml:space="preserve">Åk till </w:t>
      </w:r>
      <w:r>
        <w:t>Tyresö lås vid Alléplan i Tyresö.</w:t>
      </w:r>
    </w:p>
    <w:p w:rsidR="00A23945" w:rsidP="00C76807" w:rsidRDefault="00A23945" w14:paraId="480BD6B3" w14:textId="45119528">
      <w:pPr>
        <w:pStyle w:val="Liststycke"/>
        <w:numPr>
          <w:ilvl w:val="0"/>
          <w:numId w:val="1"/>
        </w:numPr>
      </w:pPr>
      <w:r>
        <w:t>Tala om att du kommer från Sigfridsborgs</w:t>
      </w:r>
      <w:r w:rsidR="00D10133">
        <w:t xml:space="preserve"> samfällighet.</w:t>
      </w:r>
    </w:p>
    <w:p w:rsidR="00D10133" w:rsidP="00C76807" w:rsidRDefault="00D10133" w14:paraId="1FF78A7C" w14:textId="044041B3">
      <w:pPr>
        <w:pStyle w:val="Liststycke"/>
        <w:numPr>
          <w:ilvl w:val="0"/>
          <w:numId w:val="1"/>
        </w:numPr>
      </w:pPr>
      <w:r>
        <w:t>Visa den nyckel som du vill ha kopierad</w:t>
      </w:r>
      <w:r w:rsidR="008309C4">
        <w:t xml:space="preserve"> (antigen en av dina egna eller en grannes)</w:t>
      </w:r>
      <w:r>
        <w:t>.</w:t>
      </w:r>
    </w:p>
    <w:p w:rsidRPr="00A92D69" w:rsidR="00D10133" w:rsidP="00C76807" w:rsidRDefault="00C153C9" w14:paraId="36AA1780" w14:textId="50FB4C00">
      <w:pPr>
        <w:pStyle w:val="Liststycke"/>
        <w:numPr>
          <w:ilvl w:val="0"/>
          <w:numId w:val="1"/>
        </w:numPr>
      </w:pPr>
      <w:r>
        <w:t>Se till att den nya nyckel har ditt fastighetsnummer (1-158).</w:t>
      </w:r>
    </w:p>
    <w:sectPr w:rsidRPr="00A92D69" w:rsidR="00D10133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13DC1" w:rsidP="00FA39AD" w:rsidRDefault="00413DC1" w14:paraId="02EB378F" w14:textId="77777777">
      <w:pPr>
        <w:spacing w:after="0"/>
      </w:pPr>
      <w:r>
        <w:separator/>
      </w:r>
    </w:p>
  </w:endnote>
  <w:endnote w:type="continuationSeparator" w:id="0">
    <w:p w:rsidR="00413DC1" w:rsidP="00FA39AD" w:rsidRDefault="00413DC1" w14:paraId="6A05A809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 Light">
    <w:altName w:val="Segoe UI Semilight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A39AD" w:rsidRDefault="00FA39AD" w14:paraId="19946CB9" w14:textId="77777777">
    <w:pPr>
      <w:pStyle w:val="Sidfot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>NUMPAGES  \* Arabic  \* MERGEFORMAT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>____ 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13DC1" w:rsidP="00FA39AD" w:rsidRDefault="00413DC1" w14:paraId="5A39BBE3" w14:textId="77777777">
      <w:pPr>
        <w:spacing w:after="0"/>
      </w:pPr>
      <w:r>
        <w:separator/>
      </w:r>
    </w:p>
  </w:footnote>
  <w:footnote w:type="continuationSeparator" w:id="0">
    <w:p w:rsidR="00413DC1" w:rsidP="00FA39AD" w:rsidRDefault="00413DC1" w14:paraId="41C8F396" w14:textId="777777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Style w:val="Tabellrutnt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838"/>
      <w:gridCol w:w="5103"/>
      <w:gridCol w:w="2121"/>
    </w:tblGrid>
    <w:tr w:rsidR="00FA39AD" w:rsidTr="4F346505" w14:paraId="5FC4397B" w14:textId="77777777">
      <w:trPr>
        <w:trHeight w:val="300"/>
      </w:trPr>
      <w:tc>
        <w:tcPr>
          <w:tcW w:w="1838" w:type="dxa"/>
        </w:tcPr>
        <w:p w:rsidR="00FA39AD" w:rsidP="00FA39AD" w:rsidRDefault="00FA39AD" w14:paraId="0A37501D" w14:textId="77777777">
          <w:pPr>
            <w:pStyle w:val="Sidhuvud"/>
            <w:jc w:val="center"/>
          </w:pPr>
          <w:r>
            <w:rPr>
              <w:noProof/>
            </w:rPr>
            <w:drawing>
              <wp:inline distT="0" distB="0" distL="0" distR="0" wp14:anchorId="45AB5937" wp14:editId="07777777">
                <wp:extent cx="847725" cy="871855"/>
                <wp:effectExtent l="0" t="0" r="9525" b="4445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1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:rsidR="00FA39AD" w:rsidRDefault="00FA39AD" w14:paraId="2AAC054A" w14:textId="77777777">
          <w:pPr>
            <w:pStyle w:val="Sidhuvud"/>
          </w:pPr>
          <w:r>
            <w:t>Sigfridsborgs Samföllighetsförening</w:t>
          </w:r>
        </w:p>
        <w:p w:rsidR="00FA39AD" w:rsidRDefault="4F346505" w14:paraId="7F787EB2" w14:textId="4F948011">
          <w:pPr>
            <w:pStyle w:val="Sidhuvud"/>
          </w:pPr>
          <w:r>
            <w:t>Nycklar till soprum och elskåp</w:t>
          </w:r>
        </w:p>
      </w:tc>
      <w:tc>
        <w:tcPr>
          <w:tcW w:w="2121" w:type="dxa"/>
        </w:tcPr>
        <w:p w:rsidR="00FA39AD" w:rsidP="00FA39AD" w:rsidRDefault="4F346505" w14:paraId="2A3BD87B" w14:textId="23EDD950">
          <w:pPr>
            <w:pStyle w:val="Sidhuvud"/>
            <w:jc w:val="right"/>
          </w:pPr>
          <w:r>
            <w:t>Version 1</w:t>
          </w:r>
        </w:p>
      </w:tc>
    </w:tr>
  </w:tbl>
  <w:p w:rsidR="00FA39AD" w:rsidRDefault="00FA39AD" w14:paraId="5DAB6C7B" w14:textId="777777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D830DD"/>
    <w:multiLevelType w:val="hybridMultilevel"/>
    <w:tmpl w:val="A3AC7C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59574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30"/>
  <w:trackRevisions w:val="false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DA"/>
    <w:rsid w:val="001A45B7"/>
    <w:rsid w:val="0022003F"/>
    <w:rsid w:val="00307618"/>
    <w:rsid w:val="0040525D"/>
    <w:rsid w:val="00407793"/>
    <w:rsid w:val="00413DC1"/>
    <w:rsid w:val="00720FF1"/>
    <w:rsid w:val="008309C4"/>
    <w:rsid w:val="00840BF8"/>
    <w:rsid w:val="00885F9B"/>
    <w:rsid w:val="00A23945"/>
    <w:rsid w:val="00A61B26"/>
    <w:rsid w:val="00A92D69"/>
    <w:rsid w:val="00B4025E"/>
    <w:rsid w:val="00B94354"/>
    <w:rsid w:val="00C153C9"/>
    <w:rsid w:val="00C76807"/>
    <w:rsid w:val="00CA1FA6"/>
    <w:rsid w:val="00CC0CFC"/>
    <w:rsid w:val="00CD1452"/>
    <w:rsid w:val="00D10133"/>
    <w:rsid w:val="00D5709B"/>
    <w:rsid w:val="00E24348"/>
    <w:rsid w:val="00E542DA"/>
    <w:rsid w:val="00FA39AD"/>
    <w:rsid w:val="00FD0137"/>
    <w:rsid w:val="1B0C1DEC"/>
    <w:rsid w:val="356C4661"/>
    <w:rsid w:val="4F346505"/>
    <w:rsid w:val="619EF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CB02D4"/>
  <w15:chartTrackingRefBased/>
  <w15:docId w15:val="{34DA01FD-8F2C-4742-A87C-74C3FE6F1D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542DA"/>
    <w:pPr>
      <w:spacing w:after="120" w:line="240" w:lineRule="auto"/>
    </w:pPr>
    <w:rPr>
      <w:rFonts w:ascii="Open Sans Light" w:hAnsi="Open Sans Light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542DA"/>
    <w:pPr>
      <w:keepNext/>
      <w:keepLines/>
      <w:spacing w:before="120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E542DA"/>
    <w:pPr>
      <w:outlineLvl w:val="1"/>
    </w:pPr>
    <w:rPr>
      <w:sz w:val="24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E542DA"/>
    <w:pPr>
      <w:spacing w:before="0"/>
      <w:outlineLvl w:val="2"/>
    </w:pPr>
    <w:rPr>
      <w:b w:val="0"/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unhideWhenUsed/>
    <w:qFormat/>
    <w:rsid w:val="00E542DA"/>
    <w:pPr>
      <w:outlineLvl w:val="3"/>
    </w:pPr>
    <w:rPr>
      <w:i w:val="0"/>
      <w:iCs/>
      <w:u w:val="singl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E542DA"/>
    <w:rPr>
      <w:rFonts w:ascii="Open Sans Light" w:hAnsi="Open Sans Light" w:eastAsiaTheme="majorEastAsia" w:cstheme="majorBidi"/>
      <w:b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sid w:val="00E542DA"/>
    <w:rPr>
      <w:rFonts w:ascii="Open Sans Light" w:hAnsi="Open Sans Light" w:eastAsiaTheme="majorEastAsia" w:cstheme="majorBidi"/>
      <w:b/>
      <w:sz w:val="24"/>
      <w:szCs w:val="26"/>
    </w:rPr>
  </w:style>
  <w:style w:type="character" w:styleId="Rubrik3Char" w:customStyle="1">
    <w:name w:val="Rubrik 3 Char"/>
    <w:basedOn w:val="Standardstycketeckensnitt"/>
    <w:link w:val="Rubrik3"/>
    <w:uiPriority w:val="9"/>
    <w:rsid w:val="00E542DA"/>
    <w:rPr>
      <w:rFonts w:ascii="Open Sans Light" w:hAnsi="Open Sans Light" w:eastAsiaTheme="majorEastAsia" w:cstheme="majorBidi"/>
      <w:i/>
      <w:sz w:val="24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semiHidden/>
    <w:rsid w:val="00E542DA"/>
    <w:rPr>
      <w:rFonts w:ascii="Open Sans Light" w:hAnsi="Open Sans Light" w:eastAsiaTheme="majorEastAsia" w:cstheme="majorBidi"/>
      <w:iCs/>
      <w:sz w:val="24"/>
      <w:szCs w:val="24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E542DA"/>
    <w:pPr>
      <w:spacing w:after="0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E542DA"/>
    <w:rPr>
      <w:rFonts w:ascii="Open Sans Light" w:hAnsi="Open Sans Light" w:eastAsiaTheme="majorEastAsia" w:cstheme="majorBidi"/>
      <w:b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003F"/>
    <w:pPr>
      <w:numPr>
        <w:ilvl w:val="1"/>
      </w:numPr>
    </w:pPr>
    <w:rPr>
      <w:rFonts w:eastAsiaTheme="minorEastAsia"/>
      <w:spacing w:val="15"/>
      <w:sz w:val="20"/>
    </w:rPr>
  </w:style>
  <w:style w:type="character" w:styleId="UnderrubrikChar" w:customStyle="1">
    <w:name w:val="Underrubrik Char"/>
    <w:basedOn w:val="Standardstycketeckensnitt"/>
    <w:link w:val="Underrubrik"/>
    <w:uiPriority w:val="11"/>
    <w:rsid w:val="0022003F"/>
    <w:rPr>
      <w:rFonts w:ascii="Open Sans Light" w:hAnsi="Open Sans Light" w:eastAsiaTheme="minorEastAsia"/>
      <w:spacing w:val="15"/>
      <w:sz w:val="20"/>
    </w:rPr>
  </w:style>
  <w:style w:type="paragraph" w:styleId="Liststycke">
    <w:name w:val="List Paragraph"/>
    <w:basedOn w:val="Normal"/>
    <w:uiPriority w:val="34"/>
    <w:qFormat/>
    <w:rsid w:val="0022003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FA39AD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SidhuvudChar" w:customStyle="1">
    <w:name w:val="Sidhuvud Char"/>
    <w:basedOn w:val="Standardstycketeckensnitt"/>
    <w:link w:val="Sidhuvud"/>
    <w:uiPriority w:val="99"/>
    <w:rsid w:val="00FA39AD"/>
    <w:rPr>
      <w:rFonts w:ascii="Open Sans Light" w:hAnsi="Open Sans Light"/>
      <w:sz w:val="20"/>
    </w:rPr>
  </w:style>
  <w:style w:type="paragraph" w:styleId="Sidfot">
    <w:name w:val="footer"/>
    <w:basedOn w:val="Sidhuvud"/>
    <w:link w:val="SidfotChar"/>
    <w:uiPriority w:val="99"/>
    <w:unhideWhenUsed/>
    <w:rsid w:val="00FA39AD"/>
  </w:style>
  <w:style w:type="character" w:styleId="SidfotChar" w:customStyle="1">
    <w:name w:val="Sidfot Char"/>
    <w:basedOn w:val="Standardstycketeckensnitt"/>
    <w:link w:val="Sidfot"/>
    <w:uiPriority w:val="99"/>
    <w:rsid w:val="00FA39AD"/>
    <w:rPr>
      <w:rFonts w:ascii="Open Sans Light" w:hAnsi="Open Sans Light"/>
      <w:sz w:val="20"/>
    </w:rPr>
  </w:style>
  <w:style w:type="table" w:styleId="Tabellrutnt">
    <w:name w:val="Table Grid"/>
    <w:basedOn w:val="Normaltabell"/>
    <w:uiPriority w:val="39"/>
    <w:rsid w:val="00FA39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tycketecken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sigfrisborg.sharepoint.com/sites/Formalia/Lists/Freningens%20nycklar/AllItems.aspx" TargetMode="External" Id="R5d087d335d6545a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D5F3422DBA7409E566F24ED76F513" ma:contentTypeVersion="6" ma:contentTypeDescription="Skapa ett nytt dokument." ma:contentTypeScope="" ma:versionID="1c0a16a3461029c6e576c6704f3d3a1e">
  <xsd:schema xmlns:xsd="http://www.w3.org/2001/XMLSchema" xmlns:xs="http://www.w3.org/2001/XMLSchema" xmlns:p="http://schemas.microsoft.com/office/2006/metadata/properties" xmlns:ns2="5b17eae4-6c01-4725-9a68-239ff88b20fe" xmlns:ns3="85378a48-d3db-466b-94bb-144038709ca4" targetNamespace="http://schemas.microsoft.com/office/2006/metadata/properties" ma:root="true" ma:fieldsID="7c429e0dc7534e93e61fc1a78260ca41" ns2:_="" ns3:_="">
    <xsd:import namespace="5b17eae4-6c01-4725-9a68-239ff88b20fe"/>
    <xsd:import namespace="85378a48-d3db-466b-94bb-144038709c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eae4-6c01-4725-9a68-239ff88b2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78a48-d3db-466b-94bb-144038709c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D01D0E-5296-407E-865C-B67457A03879}">
  <ds:schemaRefs>
    <ds:schemaRef ds:uri="http://www.w3.org/XML/1998/namespace"/>
    <ds:schemaRef ds:uri="http://schemas.microsoft.com/office/2006/documentManagement/types"/>
    <ds:schemaRef ds:uri="5b17eae4-6c01-4725-9a68-239ff88b20f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85378a48-d3db-466b-94bb-144038709ca4"/>
  </ds:schemaRefs>
</ds:datastoreItem>
</file>

<file path=customXml/itemProps2.xml><?xml version="1.0" encoding="utf-8"?>
<ds:datastoreItem xmlns:ds="http://schemas.openxmlformats.org/officeDocument/2006/customXml" ds:itemID="{B0FD3B2D-1254-4703-827D-EED420862D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0D4D8-ED73-4FEB-B2B9-0E43E821E2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28F6B7-CCBE-49B4-BC1A-3AC3925FCD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 Sahlström</dc:creator>
  <cp:keywords/>
  <dc:description/>
  <cp:lastModifiedBy>Knut Sahlström</cp:lastModifiedBy>
  <cp:revision>23</cp:revision>
  <dcterms:created xsi:type="dcterms:W3CDTF">2019-06-11T13:24:00Z</dcterms:created>
  <dcterms:modified xsi:type="dcterms:W3CDTF">2024-05-25T11:34:08Z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0x010100252D5F3422DBA7409E566F24ED76F513</vt:lpwstr>
  </property>
  <property fmtid="{D5CDD505-2E9C-101B-9397-08002B2CF9AE}" pid="3" name="Order">
    <vt:r8>149000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